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32C" w:rsidRPr="00D36115" w:rsidRDefault="0045532C">
      <w:pPr>
        <w:rPr>
          <w:b/>
          <w:u w:val="single"/>
        </w:rPr>
      </w:pPr>
      <w:r w:rsidRPr="00D36115">
        <w:rPr>
          <w:b/>
          <w:u w:val="single"/>
        </w:rPr>
        <w:t xml:space="preserve">Park </w:t>
      </w:r>
      <w:r w:rsidRPr="00D36115">
        <w:rPr>
          <w:b/>
          <w:u w:val="single"/>
          <w:lang w:val="pl-PL"/>
        </w:rPr>
        <w:t>rowerowo</w:t>
      </w:r>
      <w:r w:rsidR="004E0837">
        <w:rPr>
          <w:b/>
          <w:u w:val="single"/>
        </w:rPr>
        <w:t xml:space="preserve"> -</w:t>
      </w:r>
      <w:proofErr w:type="spellStart"/>
      <w:r w:rsidRPr="00D36115">
        <w:rPr>
          <w:b/>
          <w:u w:val="single"/>
        </w:rPr>
        <w:t>rolkowy</w:t>
      </w:r>
      <w:proofErr w:type="spellEnd"/>
    </w:p>
    <w:p w:rsidR="0045532C" w:rsidRDefault="0045532C"/>
    <w:p w:rsidR="004B0BE4" w:rsidRPr="004E0837" w:rsidRDefault="0045532C" w:rsidP="00D36115">
      <w:pPr>
        <w:jc w:val="both"/>
        <w:rPr>
          <w:lang w:val="pl-PL"/>
        </w:rPr>
      </w:pPr>
      <w:r w:rsidRPr="004E0837">
        <w:rPr>
          <w:lang w:val="pl-PL"/>
        </w:rPr>
        <w:t>Asfaltowy rowerowy plac zabaw PUMPTRACK składa się z garbów, zakrętów profilowanych oraz małych „</w:t>
      </w:r>
      <w:proofErr w:type="spellStart"/>
      <w:r w:rsidRPr="004E0837">
        <w:rPr>
          <w:lang w:val="pl-PL"/>
        </w:rPr>
        <w:t>hopek</w:t>
      </w:r>
      <w:proofErr w:type="spellEnd"/>
      <w:r w:rsidR="00D36115" w:rsidRPr="004E0837">
        <w:rPr>
          <w:noProof/>
          <w:lang w:val="pl-PL" w:eastAsia="pl-PL"/>
        </w:rPr>
        <w:t xml:space="preserve"> </w:t>
      </w:r>
      <w:r w:rsidRPr="004E0837">
        <w:rPr>
          <w:lang w:val="pl-PL"/>
        </w:rPr>
        <w:t>” ułożonych w takiej kolejności, by możliwe było rozpędzanie się i utrzymywanie prędkości bez pedałowania. Przeszkody toru wraz z zakrętami tworzą zamkniętą pętlę po której można jeździć w obu kierunkach. Dla maksymalnego wykorzystania terenu projektuje się liczne odnogi i alternatywne linie przejazdu. Dzięki niewielkim przeszkodom i małym prędkościom, jakie rozwijają użytkownicy toru, jest on odpowiedni dla dorosłych, jak i dzieci już od 4 roku życia. Uniwersalność tego toru cechuje możliwość korzystania z niego na wszystkich typach rowerów – z amortyzacją, bez amortyzacji, górskich, BMX... PUMPTRACK stwarza możliwości obycia z rowerem, rozwija koordynację ruchową oraz zmysł równowagi przy maksymalnym poziomie bezpieczeństwa. Jest to prosty i przyjemny sposób na aktywność sportową. Powierzchnia jezdna toru jest pokryta asfaltem. Skarpy nie będące powierzchniami jezdnymi po zagęszczeniu są darniowane nadając całości estetyczny wygląd.</w:t>
      </w:r>
    </w:p>
    <w:p w:rsidR="00D36115" w:rsidRDefault="00D36115" w:rsidP="00D36115">
      <w:pPr>
        <w:jc w:val="both"/>
      </w:pPr>
    </w:p>
    <w:p w:rsidR="00D36115" w:rsidRDefault="00D36115">
      <w:r>
        <w:rPr>
          <w:noProof/>
          <w:lang w:val="pl-PL" w:eastAsia="pl-PL"/>
        </w:rPr>
        <w:drawing>
          <wp:inline distT="0" distB="0" distL="0" distR="0" wp14:anchorId="09443F84" wp14:editId="1A455E5B">
            <wp:extent cx="3676015" cy="1615440"/>
            <wp:effectExtent l="0" t="0" r="635" b="381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015" cy="1615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36115" w:rsidRDefault="00D36115"/>
    <w:p w:rsidR="00D36115" w:rsidRDefault="00D36115">
      <w:r>
        <w:rPr>
          <w:noProof/>
          <w:lang w:val="pl-PL" w:eastAsia="pl-PL"/>
        </w:rPr>
        <w:drawing>
          <wp:inline distT="0" distB="0" distL="0" distR="0" wp14:anchorId="724193C2" wp14:editId="58CE7D59">
            <wp:extent cx="3724910" cy="2481580"/>
            <wp:effectExtent l="0" t="0" r="889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910" cy="2481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36115" w:rsidRDefault="00D36115"/>
    <w:p w:rsidR="0045532C" w:rsidRDefault="0045532C"/>
    <w:p w:rsidR="0045532C" w:rsidRDefault="00D36115">
      <w:pPr>
        <w:rPr>
          <w:lang w:val="pl-PL"/>
        </w:rPr>
      </w:pPr>
      <w:r w:rsidRPr="00D36115">
        <w:rPr>
          <w:b/>
          <w:u w:val="single"/>
          <w:lang w:val="pl-PL"/>
        </w:rPr>
        <w:lastRenderedPageBreak/>
        <w:t>Podest sceniczno-</w:t>
      </w:r>
      <w:proofErr w:type="spellStart"/>
      <w:r w:rsidRPr="00D36115">
        <w:rPr>
          <w:b/>
          <w:u w:val="single"/>
          <w:lang w:val="pl-PL"/>
        </w:rPr>
        <w:t>rolkarski</w:t>
      </w:r>
      <w:proofErr w:type="spellEnd"/>
      <w:r w:rsidRPr="00D36115">
        <w:rPr>
          <w:lang w:val="pl-PL"/>
        </w:rPr>
        <w:t xml:space="preserve"> z przyłączem elektrycznym</w:t>
      </w:r>
      <w:r>
        <w:rPr>
          <w:lang w:val="pl-PL"/>
        </w:rPr>
        <w:t xml:space="preserve"> (etap pierwszy – bez zadaszenia) , tutaj na fotografii zaprezentowany widok z parku </w:t>
      </w:r>
      <w:proofErr w:type="spellStart"/>
      <w:r>
        <w:rPr>
          <w:lang w:val="pl-PL"/>
        </w:rPr>
        <w:t>Pogodno</w:t>
      </w:r>
      <w:proofErr w:type="spellEnd"/>
      <w:r>
        <w:rPr>
          <w:lang w:val="pl-PL"/>
        </w:rPr>
        <w:t xml:space="preserve"> w Szczecinie, w naszym przypadku struktura ma być mniejsza.</w:t>
      </w:r>
    </w:p>
    <w:p w:rsidR="00D36115" w:rsidRDefault="00D36115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 wp14:anchorId="04ABB38D" wp14:editId="4A13D122">
            <wp:extent cx="5154379" cy="3438525"/>
            <wp:effectExtent l="0" t="0" r="8255" b="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fiteatr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0348" cy="3442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115" w:rsidRDefault="00D36115">
      <w:pPr>
        <w:rPr>
          <w:lang w:val="pl-PL"/>
        </w:rPr>
      </w:pPr>
    </w:p>
    <w:p w:rsidR="00D36115" w:rsidRDefault="00D36115">
      <w:pPr>
        <w:rPr>
          <w:lang w:val="pl-PL"/>
        </w:rPr>
      </w:pPr>
      <w:r>
        <w:rPr>
          <w:lang w:val="pl-PL"/>
        </w:rPr>
        <w:t>Widok ukończonego amfiteatru w Szczecinie.</w:t>
      </w:r>
    </w:p>
    <w:p w:rsidR="00D36115" w:rsidRDefault="00D36115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 wp14:anchorId="754AE5EE" wp14:editId="5563E0D5">
            <wp:extent cx="4607232" cy="2676525"/>
            <wp:effectExtent l="0" t="0" r="3175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fiteatr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0210" cy="2684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115" w:rsidRPr="00D36115" w:rsidRDefault="00D36115">
      <w:pPr>
        <w:rPr>
          <w:lang w:val="pl-PL"/>
        </w:rPr>
      </w:pPr>
    </w:p>
    <w:p w:rsidR="0045532C" w:rsidRPr="00D36115" w:rsidRDefault="0045532C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D36115" w:rsidRPr="00D36115" w:rsidRDefault="00D36115" w:rsidP="00D36115">
      <w:pPr>
        <w:rPr>
          <w:b/>
          <w:bCs/>
          <w:lang w:val="pl-PL"/>
        </w:rPr>
      </w:pPr>
      <w:r w:rsidRPr="00D36115">
        <w:rPr>
          <w:b/>
          <w:u w:val="single"/>
          <w:lang w:val="pl-PL"/>
        </w:rPr>
        <w:lastRenderedPageBreak/>
        <w:t xml:space="preserve">Struktura linowa </w:t>
      </w:r>
      <w:r>
        <w:rPr>
          <w:lang w:val="pl-PL"/>
        </w:rPr>
        <w:t xml:space="preserve">– </w:t>
      </w:r>
      <w:r w:rsidRPr="00D36115">
        <w:rPr>
          <w:b/>
          <w:bCs/>
          <w:lang w:val="pl-PL"/>
        </w:rPr>
        <w:t>Piramida wspinaczkowa Cheops Midi 4,3m</w:t>
      </w:r>
      <w:r>
        <w:rPr>
          <w:b/>
          <w:bCs/>
          <w:lang w:val="pl-PL"/>
        </w:rPr>
        <w:t xml:space="preserve"> – wykonawca Grupa Saternus.</w:t>
      </w: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 wp14:anchorId="73B53181" wp14:editId="093911CF">
            <wp:extent cx="5724525" cy="429339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43-2B_Piramida wspinaczkowa Cheops Mini 4,3m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5203" cy="4301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25B9" w:rsidRDefault="00535C1D">
      <w:pPr>
        <w:rPr>
          <w:lang w:val="pl-PL"/>
        </w:rPr>
      </w:pPr>
      <w:r>
        <w:rPr>
          <w:noProof/>
          <w:lang w:val="pl-PL" w:eastAsia="pl-PL"/>
        </w:rPr>
        <w:drawing>
          <wp:anchor distT="0" distB="0" distL="114300" distR="114300" simplePos="0" relativeHeight="251658240" behindDoc="0" locked="0" layoutInCell="1" allowOverlap="1" wp14:anchorId="7038F2E3" wp14:editId="53CAD890">
            <wp:simplePos x="0" y="0"/>
            <wp:positionH relativeFrom="column">
              <wp:posOffset>-4445</wp:posOffset>
            </wp:positionH>
            <wp:positionV relativeFrom="paragraph">
              <wp:posOffset>282575</wp:posOffset>
            </wp:positionV>
            <wp:extent cx="2228850" cy="2228850"/>
            <wp:effectExtent l="0" t="0" r="0" b="0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43-2B_Cheops Midi 4,3m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885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3625B9" w:rsidRDefault="003625B9">
      <w:pPr>
        <w:rPr>
          <w:lang w:val="pl-PL"/>
        </w:rPr>
      </w:pPr>
    </w:p>
    <w:p w:rsidR="00A864EF" w:rsidRDefault="00A864EF">
      <w:pPr>
        <w:rPr>
          <w:lang w:val="pl-PL"/>
        </w:rPr>
      </w:pPr>
    </w:p>
    <w:p w:rsidR="00A864EF" w:rsidRDefault="00A864EF">
      <w:pPr>
        <w:rPr>
          <w:lang w:val="pl-PL"/>
        </w:rPr>
      </w:pPr>
    </w:p>
    <w:p w:rsidR="00A864EF" w:rsidRDefault="00A864EF">
      <w:pPr>
        <w:rPr>
          <w:lang w:val="pl-PL"/>
        </w:rPr>
      </w:pPr>
    </w:p>
    <w:p w:rsidR="00A864EF" w:rsidRDefault="004E0837">
      <w:pPr>
        <w:rPr>
          <w:lang w:val="pl-PL"/>
        </w:rPr>
      </w:pPr>
      <w:r w:rsidRPr="004E0837">
        <w:rPr>
          <w:b/>
          <w:u w:val="single"/>
          <w:lang w:val="pl-PL"/>
        </w:rPr>
        <w:lastRenderedPageBreak/>
        <w:t>Boisko wielofunkcyjne</w:t>
      </w:r>
      <w:r>
        <w:rPr>
          <w:lang w:val="pl-PL"/>
        </w:rPr>
        <w:t>, łączące różne dyscypliny: piłka nożna, koszykówka, siatkówka, tenis ziemny.</w:t>
      </w:r>
    </w:p>
    <w:p w:rsidR="00A864EF" w:rsidRDefault="00A864EF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 wp14:anchorId="3E22DBE9" wp14:editId="5A5B61F2">
            <wp:extent cx="5019675" cy="3764758"/>
            <wp:effectExtent l="0" t="0" r="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uglo-arena-M-5x8.996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8019" cy="3763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0C09" w:rsidRDefault="00BE0C09">
      <w:proofErr w:type="spellStart"/>
      <w:r w:rsidRPr="00BE0C09">
        <w:t>Wymiary</w:t>
      </w:r>
      <w:proofErr w:type="spellEnd"/>
      <w:r w:rsidRPr="00BE0C09">
        <w:t xml:space="preserve">: 1765 x 1209 cm </w:t>
      </w:r>
    </w:p>
    <w:p w:rsidR="00BE0C09" w:rsidRDefault="00BE0C09">
      <w:proofErr w:type="spellStart"/>
      <w:r w:rsidRPr="00BE0C09">
        <w:t>Wysokość</w:t>
      </w:r>
      <w:proofErr w:type="spellEnd"/>
      <w:r w:rsidRPr="00BE0C09">
        <w:t xml:space="preserve"> </w:t>
      </w:r>
      <w:proofErr w:type="spellStart"/>
      <w:r w:rsidRPr="00BE0C09">
        <w:t>całkowita</w:t>
      </w:r>
      <w:proofErr w:type="spellEnd"/>
      <w:r w:rsidRPr="00BE0C09">
        <w:t>: 321 cm</w:t>
      </w:r>
    </w:p>
    <w:p w:rsidR="00731424" w:rsidRDefault="00731424"/>
    <w:p w:rsidR="00731424" w:rsidRDefault="00731424"/>
    <w:p w:rsidR="00731424" w:rsidRDefault="00731424"/>
    <w:p w:rsidR="00731424" w:rsidRDefault="00731424"/>
    <w:p w:rsidR="00731424" w:rsidRDefault="00731424"/>
    <w:p w:rsidR="00731424" w:rsidRDefault="00731424"/>
    <w:p w:rsidR="00731424" w:rsidRDefault="00731424"/>
    <w:p w:rsidR="00731424" w:rsidRDefault="00731424"/>
    <w:p w:rsidR="00731424" w:rsidRDefault="00731424"/>
    <w:p w:rsidR="0031255F" w:rsidRDefault="0031255F"/>
    <w:p w:rsidR="00731424" w:rsidRDefault="00731424"/>
    <w:p w:rsidR="00643C7A" w:rsidRDefault="00643C7A"/>
    <w:p w:rsidR="00643C7A" w:rsidRDefault="00191D92">
      <w:pPr>
        <w:rPr>
          <w:b/>
          <w:u w:val="single"/>
          <w:lang w:val="pl-PL"/>
        </w:rPr>
      </w:pPr>
      <w:r w:rsidRPr="00191D92">
        <w:rPr>
          <w:b/>
          <w:u w:val="single"/>
          <w:lang w:val="pl-PL"/>
        </w:rPr>
        <w:lastRenderedPageBreak/>
        <w:t xml:space="preserve">Plac </w:t>
      </w:r>
      <w:r>
        <w:rPr>
          <w:b/>
          <w:u w:val="single"/>
          <w:lang w:val="pl-PL"/>
        </w:rPr>
        <w:t>zabaw dla dzieci.</w:t>
      </w:r>
    </w:p>
    <w:p w:rsidR="00191D92" w:rsidRDefault="00191D92">
      <w:pPr>
        <w:rPr>
          <w:lang w:val="pl-PL"/>
        </w:rPr>
      </w:pPr>
      <w:r>
        <w:rPr>
          <w:lang w:val="pl-PL"/>
        </w:rPr>
        <w:t>Propozycje infrastruktury. Zestaw zabawowy (12.099 zł), huśtawka dla maluchów (ok. 3000 zł), piaskownica 3 x 3 m (1299 zł ), huśtawka ważka (1399zł), huśtawka podwójna (3699zł), bujak np.:</w:t>
      </w:r>
      <w:r w:rsidR="00C4768E">
        <w:rPr>
          <w:lang w:val="pl-PL"/>
        </w:rPr>
        <w:t xml:space="preserve"> </w:t>
      </w:r>
      <w:r>
        <w:rPr>
          <w:lang w:val="pl-PL"/>
        </w:rPr>
        <w:t>piesek (</w:t>
      </w:r>
      <w:r w:rsidR="00C4768E">
        <w:rPr>
          <w:lang w:val="pl-PL"/>
        </w:rPr>
        <w:t>1199 zł). Suma cen za proponowane sprzęty 22,695 ,do tej ceny należy doliczyć koszty przygotowania terenu, wysypania piasku i ławek i koszy na śmieci.</w:t>
      </w:r>
    </w:p>
    <w:p w:rsidR="00191D92" w:rsidRDefault="00191D92">
      <w:pPr>
        <w:rPr>
          <w:lang w:val="pl-PL"/>
        </w:rPr>
      </w:pPr>
      <w:bookmarkStart w:id="0" w:name="_GoBack"/>
      <w:bookmarkEnd w:id="0"/>
    </w:p>
    <w:p w:rsidR="00191D92" w:rsidRDefault="00191D92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>
            <wp:extent cx="2847975" cy="2135981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maluch zestaw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2135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pl-PL"/>
        </w:rPr>
        <w:t xml:space="preserve">    </w:t>
      </w:r>
      <w:r>
        <w:rPr>
          <w:noProof/>
          <w:lang w:val="pl-PL" w:eastAsia="pl-PL"/>
        </w:rPr>
        <w:drawing>
          <wp:inline distT="0" distB="0" distL="0" distR="0">
            <wp:extent cx="2476500" cy="1857375"/>
            <wp:effectExtent l="0" t="0" r="0" b="9525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Huśtawka podwójnaMaluch klasyczna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1D92" w:rsidRDefault="00191D92">
      <w:pPr>
        <w:rPr>
          <w:lang w:val="pl-PL"/>
        </w:rPr>
      </w:pPr>
    </w:p>
    <w:p w:rsidR="00191D92" w:rsidRDefault="00191D92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>
            <wp:extent cx="1838325" cy="1378744"/>
            <wp:effectExtent l="0" t="0" r="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iaskownica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8325" cy="1378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pl-PL"/>
        </w:rPr>
        <w:t xml:space="preserve">  </w:t>
      </w:r>
      <w:r>
        <w:rPr>
          <w:noProof/>
          <w:lang w:val="pl-PL" w:eastAsia="pl-PL"/>
        </w:rPr>
        <w:drawing>
          <wp:inline distT="0" distB="0" distL="0" distR="0">
            <wp:extent cx="1847850" cy="1385888"/>
            <wp:effectExtent l="0" t="0" r="0" b="508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huśtwaka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385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pl-PL" w:eastAsia="pl-PL"/>
        </w:rPr>
        <w:drawing>
          <wp:inline distT="0" distB="0" distL="0" distR="0">
            <wp:extent cx="2009775" cy="1507331"/>
            <wp:effectExtent l="0" t="0" r="0" b="0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huśtwaka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1507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768E" w:rsidRDefault="00C4768E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>
            <wp:extent cx="1619250" cy="1214438"/>
            <wp:effectExtent l="0" t="0" r="0" b="508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piesek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1214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1D92" w:rsidRDefault="00191D92">
      <w:pPr>
        <w:rPr>
          <w:lang w:val="pl-PL"/>
        </w:rPr>
      </w:pPr>
    </w:p>
    <w:p w:rsidR="00191D92" w:rsidRDefault="00191D92">
      <w:pPr>
        <w:rPr>
          <w:lang w:val="pl-PL"/>
        </w:rPr>
      </w:pPr>
    </w:p>
    <w:p w:rsidR="00191D92" w:rsidRDefault="00191D92">
      <w:pPr>
        <w:rPr>
          <w:lang w:val="pl-PL"/>
        </w:rPr>
      </w:pPr>
    </w:p>
    <w:p w:rsidR="00191D92" w:rsidRDefault="00191D92">
      <w:pPr>
        <w:rPr>
          <w:lang w:val="pl-PL"/>
        </w:rPr>
      </w:pPr>
    </w:p>
    <w:p w:rsidR="00C4768E" w:rsidRDefault="00C4768E">
      <w:pPr>
        <w:rPr>
          <w:lang w:val="pl-PL"/>
        </w:rPr>
      </w:pPr>
    </w:p>
    <w:p w:rsidR="00C4768E" w:rsidRPr="00191D92" w:rsidRDefault="00C4768E">
      <w:pPr>
        <w:rPr>
          <w:lang w:val="pl-PL"/>
        </w:rPr>
      </w:pPr>
    </w:p>
    <w:p w:rsidR="00BF4F9A" w:rsidRDefault="00BF4F9A">
      <w:pPr>
        <w:rPr>
          <w:b/>
          <w:u w:val="single"/>
          <w:lang w:val="pl-PL"/>
        </w:rPr>
      </w:pPr>
      <w:r w:rsidRPr="00BF4F9A">
        <w:rPr>
          <w:b/>
          <w:u w:val="single"/>
          <w:lang w:val="pl-PL"/>
        </w:rPr>
        <w:t>Elementy infrastruktury parkowej</w:t>
      </w:r>
      <w:r>
        <w:rPr>
          <w:b/>
          <w:u w:val="single"/>
          <w:lang w:val="pl-PL"/>
        </w:rPr>
        <w:t xml:space="preserve">. </w:t>
      </w:r>
    </w:p>
    <w:p w:rsidR="00BF4F9A" w:rsidRDefault="00BF4F9A">
      <w:pPr>
        <w:rPr>
          <w:lang w:val="pl-PL"/>
        </w:rPr>
      </w:pPr>
      <w:r>
        <w:rPr>
          <w:lang w:val="pl-PL"/>
        </w:rPr>
        <w:t>Ławki oraz kosze na śmieci.  (przykładowe wizualizacje)</w:t>
      </w:r>
    </w:p>
    <w:p w:rsidR="00BF4F9A" w:rsidRDefault="00BF4F9A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>
            <wp:extent cx="2209800" cy="1657350"/>
            <wp:effectExtent l="0" t="0" r="0" b="0"/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ła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4F9A" w:rsidRDefault="00BF4F9A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>
            <wp:extent cx="2209800" cy="1657351"/>
            <wp:effectExtent l="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 ławka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070" cy="1656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4F9A" w:rsidRDefault="00BF4F9A">
      <w:pPr>
        <w:rPr>
          <w:lang w:val="pl-PL"/>
        </w:rPr>
      </w:pPr>
    </w:p>
    <w:p w:rsidR="00BF4F9A" w:rsidRDefault="00BF4F9A">
      <w:pPr>
        <w:rPr>
          <w:lang w:val="pl-PL"/>
        </w:rPr>
      </w:pPr>
      <w:r>
        <w:rPr>
          <w:noProof/>
          <w:lang w:val="pl-PL" w:eastAsia="pl-PL"/>
        </w:rPr>
        <w:drawing>
          <wp:inline distT="0" distB="0" distL="0" distR="0">
            <wp:extent cx="2333625" cy="1750219"/>
            <wp:effectExtent l="0" t="0" r="0" b="254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ł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3625" cy="1750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4F9A" w:rsidRDefault="00BF4F9A">
      <w:pPr>
        <w:rPr>
          <w:lang w:val="pl-PL"/>
        </w:rPr>
      </w:pPr>
    </w:p>
    <w:p w:rsidR="00BF4F9A" w:rsidRDefault="00BF4F9A">
      <w:pPr>
        <w:rPr>
          <w:lang w:val="pl-PL"/>
        </w:rPr>
      </w:pPr>
    </w:p>
    <w:p w:rsidR="00BF4F9A" w:rsidRDefault="00BF4F9A">
      <w:pPr>
        <w:rPr>
          <w:lang w:val="pl-PL"/>
        </w:rPr>
      </w:pPr>
    </w:p>
    <w:p w:rsidR="00BF4F9A" w:rsidRDefault="00BF4F9A">
      <w:pPr>
        <w:rPr>
          <w:lang w:val="pl-PL"/>
        </w:rPr>
      </w:pPr>
    </w:p>
    <w:p w:rsidR="00BF4F9A" w:rsidRPr="00BF4F9A" w:rsidRDefault="00BF4F9A">
      <w:pPr>
        <w:rPr>
          <w:lang w:val="pl-PL"/>
        </w:rPr>
      </w:pPr>
    </w:p>
    <w:sectPr w:rsidR="00BF4F9A" w:rsidRPr="00BF4F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AF9"/>
    <w:rsid w:val="00062EA7"/>
    <w:rsid w:val="00191D92"/>
    <w:rsid w:val="002A58EF"/>
    <w:rsid w:val="0031255F"/>
    <w:rsid w:val="003625B9"/>
    <w:rsid w:val="0045532C"/>
    <w:rsid w:val="00455D51"/>
    <w:rsid w:val="004E0837"/>
    <w:rsid w:val="00535C1D"/>
    <w:rsid w:val="00643C7A"/>
    <w:rsid w:val="00731424"/>
    <w:rsid w:val="008F0490"/>
    <w:rsid w:val="009F4C6B"/>
    <w:rsid w:val="00A864EF"/>
    <w:rsid w:val="00AC7570"/>
    <w:rsid w:val="00B8376C"/>
    <w:rsid w:val="00B92BAB"/>
    <w:rsid w:val="00BE0C09"/>
    <w:rsid w:val="00BF4F9A"/>
    <w:rsid w:val="00C4768E"/>
    <w:rsid w:val="00D36115"/>
    <w:rsid w:val="00D960CE"/>
    <w:rsid w:val="00ED7AF9"/>
    <w:rsid w:val="00F43450"/>
    <w:rsid w:val="00FB1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lang w:val="en-GB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625B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625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B9"/>
    <w:rPr>
      <w:rFonts w:ascii="Tahoma" w:hAnsi="Tahoma" w:cs="Tahoma"/>
      <w:sz w:val="16"/>
      <w:szCs w:val="16"/>
      <w:lang w:val="en-GB"/>
    </w:rPr>
  </w:style>
  <w:style w:type="character" w:customStyle="1" w:styleId="Nagwek1Znak">
    <w:name w:val="Nagłówek 1 Znak"/>
    <w:basedOn w:val="Domylnaczcionkaakapitu"/>
    <w:link w:val="Nagwek1"/>
    <w:uiPriority w:val="9"/>
    <w:rsid w:val="003625B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lang w:val="en-GB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625B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625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B9"/>
    <w:rPr>
      <w:rFonts w:ascii="Tahoma" w:hAnsi="Tahoma" w:cs="Tahoma"/>
      <w:sz w:val="16"/>
      <w:szCs w:val="16"/>
      <w:lang w:val="en-GB"/>
    </w:rPr>
  </w:style>
  <w:style w:type="character" w:customStyle="1" w:styleId="Nagwek1Znak">
    <w:name w:val="Nagłówek 1 Znak"/>
    <w:basedOn w:val="Domylnaczcionkaakapitu"/>
    <w:link w:val="Nagwek1"/>
    <w:uiPriority w:val="9"/>
    <w:rsid w:val="003625B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96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jp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300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VELOSTATE</dc:creator>
  <cp:lastModifiedBy>VELOSTATE</cp:lastModifiedBy>
  <cp:revision>4</cp:revision>
  <cp:lastPrinted>2015-06-18T12:50:00Z</cp:lastPrinted>
  <dcterms:created xsi:type="dcterms:W3CDTF">2015-06-18T12:11:00Z</dcterms:created>
  <dcterms:modified xsi:type="dcterms:W3CDTF">2015-06-18T12:50:00Z</dcterms:modified>
</cp:coreProperties>
</file>